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91A" w:rsidRPr="00DE291A" w:rsidRDefault="00DE291A" w:rsidP="00DE291A">
      <w:pPr>
        <w:pStyle w:val="a7"/>
        <w:jc w:val="center"/>
        <w:rPr>
          <w:b/>
          <w:color w:val="C0504D" w:themeColor="accent2"/>
          <w:sz w:val="40"/>
        </w:rPr>
      </w:pPr>
      <w:r w:rsidRPr="00DE291A">
        <w:rPr>
          <w:b/>
          <w:color w:val="C0504D" w:themeColor="accent2"/>
          <w:sz w:val="40"/>
        </w:rPr>
        <w:t>Особенности общения и межличностных отношений детей с ОНР</w:t>
      </w:r>
    </w:p>
    <w:p w:rsidR="00DE291A" w:rsidRPr="00DE291A" w:rsidRDefault="00DE291A" w:rsidP="00DE291A">
      <w:pPr>
        <w:pStyle w:val="a3"/>
        <w:shd w:val="clear" w:color="auto" w:fill="FFFFF0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E291A">
        <w:rPr>
          <w:color w:val="000000"/>
          <w:sz w:val="28"/>
          <w:szCs w:val="28"/>
        </w:rPr>
        <w:t>Наблюдаемые у детей с системными нарушениями речи серьез</w:t>
      </w:r>
      <w:r w:rsidRPr="00DE291A">
        <w:rPr>
          <w:color w:val="000000"/>
          <w:sz w:val="28"/>
          <w:szCs w:val="28"/>
        </w:rPr>
        <w:softHyphen/>
        <w:t>ные трудности в организации собственного речевого поведения отрицательно сказываются на их общении с окружающими людь</w:t>
      </w:r>
      <w:r w:rsidRPr="00DE291A">
        <w:rPr>
          <w:color w:val="000000"/>
          <w:sz w:val="28"/>
          <w:szCs w:val="28"/>
        </w:rPr>
        <w:softHyphen/>
        <w:t>ми. Взаимообусловленность нарушений речевых и коммуникативных умений у данной категории детей приводит к тому, что такие особенно</w:t>
      </w:r>
      <w:r w:rsidRPr="00DE291A">
        <w:rPr>
          <w:color w:val="000000"/>
          <w:sz w:val="28"/>
          <w:szCs w:val="28"/>
        </w:rPr>
        <w:softHyphen/>
        <w:t xml:space="preserve">сти речевого развития, как бедность и </w:t>
      </w:r>
      <w:proofErr w:type="spellStart"/>
      <w:r w:rsidRPr="00DE291A">
        <w:rPr>
          <w:color w:val="000000"/>
          <w:sz w:val="28"/>
          <w:szCs w:val="28"/>
        </w:rPr>
        <w:t>недифференцированность</w:t>
      </w:r>
      <w:proofErr w:type="spellEnd"/>
      <w:r w:rsidRPr="00DE291A">
        <w:rPr>
          <w:color w:val="000000"/>
          <w:sz w:val="28"/>
          <w:szCs w:val="28"/>
        </w:rPr>
        <w:t xml:space="preserve"> словарного запаса, явная недостаточность глагольного словаря, своеобразие связного высказывания, препятствуют осуществле</w:t>
      </w:r>
      <w:r w:rsidRPr="00DE291A">
        <w:rPr>
          <w:color w:val="000000"/>
          <w:sz w:val="28"/>
          <w:szCs w:val="28"/>
        </w:rPr>
        <w:softHyphen/>
        <w:t>нию полноценного общения. Следствием этих трудностей явля</w:t>
      </w:r>
      <w:r w:rsidRPr="00DE291A">
        <w:rPr>
          <w:color w:val="000000"/>
          <w:sz w:val="28"/>
          <w:szCs w:val="28"/>
        </w:rPr>
        <w:softHyphen/>
        <w:t xml:space="preserve">ются снижение потребности в общении, </w:t>
      </w:r>
      <w:proofErr w:type="spellStart"/>
      <w:r w:rsidRPr="00DE291A">
        <w:rPr>
          <w:color w:val="000000"/>
          <w:sz w:val="28"/>
          <w:szCs w:val="28"/>
        </w:rPr>
        <w:t>несформированность</w:t>
      </w:r>
      <w:proofErr w:type="spellEnd"/>
      <w:r w:rsidRPr="00DE291A">
        <w:rPr>
          <w:color w:val="000000"/>
          <w:sz w:val="28"/>
          <w:szCs w:val="28"/>
        </w:rPr>
        <w:t xml:space="preserve"> форм коммуникации (диалогической и монологической речи). Особен</w:t>
      </w:r>
      <w:r w:rsidRPr="00DE291A">
        <w:rPr>
          <w:color w:val="000000"/>
          <w:sz w:val="28"/>
          <w:szCs w:val="28"/>
        </w:rPr>
        <w:softHyphen/>
        <w:t>ностями поведения является незаинтересованность в контакте, неумение ори</w:t>
      </w:r>
      <w:r w:rsidRPr="00DE291A">
        <w:rPr>
          <w:color w:val="000000"/>
          <w:sz w:val="28"/>
          <w:szCs w:val="28"/>
        </w:rPr>
        <w:softHyphen/>
        <w:t>ентироваться в ситуации общения, негативизм (Л.Г.Соловьева, 1996).</w:t>
      </w:r>
    </w:p>
    <w:p w:rsidR="00DE291A" w:rsidRPr="00DE291A" w:rsidRDefault="00DE291A" w:rsidP="00DE291A">
      <w:pPr>
        <w:pStyle w:val="a3"/>
        <w:shd w:val="clear" w:color="auto" w:fill="FFFFF0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E291A">
        <w:rPr>
          <w:color w:val="000000"/>
          <w:sz w:val="28"/>
          <w:szCs w:val="28"/>
        </w:rPr>
        <w:t xml:space="preserve">Дети с моторной алалией могут проявлять речевой негативизм или речевую пассивность при общении (Н.Н. </w:t>
      </w:r>
      <w:proofErr w:type="spellStart"/>
      <w:r w:rsidRPr="00DE291A">
        <w:rPr>
          <w:color w:val="000000"/>
          <w:sz w:val="28"/>
          <w:szCs w:val="28"/>
        </w:rPr>
        <w:t>Трауготт</w:t>
      </w:r>
      <w:proofErr w:type="spellEnd"/>
      <w:r w:rsidRPr="00DE291A">
        <w:rPr>
          <w:color w:val="000000"/>
          <w:sz w:val="28"/>
          <w:szCs w:val="28"/>
        </w:rPr>
        <w:t xml:space="preserve">, 1997). При сенсорной алалии возможна избирательная контактность с окружающими. Контакт с детьми, страдающими сенсорной алалией затруднен, поведение их специфично. В качестве средств общения детьми используются жесты и мимику. При наличии собственной речи использование вербальных средств общения затруднительно, т.к. речевая продукция детей остается вне их собственного контроля (Б.М. </w:t>
      </w:r>
      <w:proofErr w:type="spellStart"/>
      <w:r w:rsidRPr="00DE291A">
        <w:rPr>
          <w:color w:val="000000"/>
          <w:sz w:val="28"/>
          <w:szCs w:val="28"/>
        </w:rPr>
        <w:t>Гриншпун</w:t>
      </w:r>
      <w:proofErr w:type="spellEnd"/>
      <w:r w:rsidRPr="00DE291A">
        <w:rPr>
          <w:color w:val="000000"/>
          <w:sz w:val="28"/>
          <w:szCs w:val="28"/>
        </w:rPr>
        <w:t>, 1999).</w:t>
      </w:r>
    </w:p>
    <w:p w:rsidR="00DE291A" w:rsidRPr="00DE291A" w:rsidRDefault="00DE291A" w:rsidP="00DE291A">
      <w:pPr>
        <w:pStyle w:val="a3"/>
        <w:shd w:val="clear" w:color="auto" w:fill="FFFFF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E291A">
        <w:rPr>
          <w:color w:val="000000"/>
          <w:sz w:val="28"/>
          <w:szCs w:val="28"/>
        </w:rPr>
        <w:t>Изучение</w:t>
      </w:r>
      <w:r w:rsidRPr="00DE291A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DE291A">
        <w:rPr>
          <w:i/>
          <w:iCs/>
          <w:color w:val="000000"/>
          <w:sz w:val="28"/>
          <w:szCs w:val="28"/>
        </w:rPr>
        <w:t>общения</w:t>
      </w:r>
      <w:r w:rsidRPr="00DE291A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DE291A">
        <w:rPr>
          <w:color w:val="000000"/>
          <w:sz w:val="28"/>
          <w:szCs w:val="28"/>
        </w:rPr>
        <w:t>у детей с тяжелой речевой патологией, проведённое Е.Г. Федосеевой (1999), по</w:t>
      </w:r>
      <w:r w:rsidRPr="00DE291A">
        <w:rPr>
          <w:color w:val="000000"/>
          <w:sz w:val="28"/>
          <w:szCs w:val="28"/>
        </w:rPr>
        <w:softHyphen/>
        <w:t>казывает, что у большинства старших дошкольников преобладает ситуативно-деловая его форма (по М.И. Лисиной), что характерно для нормально раз</w:t>
      </w:r>
      <w:r w:rsidRPr="00DE291A">
        <w:rPr>
          <w:color w:val="000000"/>
          <w:sz w:val="28"/>
          <w:szCs w:val="28"/>
        </w:rPr>
        <w:softHyphen/>
        <w:t xml:space="preserve">вивающихся детей 2-4-летнего возраста. Предпочитаемым для большинства из них является общение </w:t>
      </w:r>
      <w:proofErr w:type="gramStart"/>
      <w:r w:rsidRPr="00DE291A">
        <w:rPr>
          <w:color w:val="000000"/>
          <w:sz w:val="28"/>
          <w:szCs w:val="28"/>
        </w:rPr>
        <w:t>со</w:t>
      </w:r>
      <w:proofErr w:type="gramEnd"/>
      <w:r w:rsidRPr="00DE291A">
        <w:rPr>
          <w:color w:val="000000"/>
          <w:sz w:val="28"/>
          <w:szCs w:val="28"/>
        </w:rPr>
        <w:t xml:space="preserve"> взрослым на фоне игровой деятельности, которая у детей данного возраста отличается не только содержательной бедностью, но и недостаточной структурированностью используемой в ней речевой продукции.</w:t>
      </w:r>
    </w:p>
    <w:p w:rsidR="00DE291A" w:rsidRPr="00DE291A" w:rsidRDefault="00DE291A" w:rsidP="00DE291A">
      <w:pPr>
        <w:pStyle w:val="a3"/>
        <w:shd w:val="clear" w:color="auto" w:fill="FFFFF0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E291A">
        <w:rPr>
          <w:color w:val="000000"/>
          <w:sz w:val="28"/>
          <w:szCs w:val="28"/>
        </w:rPr>
        <w:t xml:space="preserve">У небольшой части детей с речевой патологией явно преобладает </w:t>
      </w:r>
      <w:proofErr w:type="spellStart"/>
      <w:r w:rsidRPr="00DE291A">
        <w:rPr>
          <w:color w:val="000000"/>
          <w:sz w:val="28"/>
          <w:szCs w:val="28"/>
        </w:rPr>
        <w:t>внеситуативно-познавательная</w:t>
      </w:r>
      <w:proofErr w:type="spellEnd"/>
      <w:r w:rsidRPr="00DE291A">
        <w:rPr>
          <w:color w:val="000000"/>
          <w:sz w:val="28"/>
          <w:szCs w:val="28"/>
        </w:rPr>
        <w:t xml:space="preserve"> форма общения. Они с ин</w:t>
      </w:r>
      <w:r w:rsidRPr="00DE291A">
        <w:rPr>
          <w:color w:val="000000"/>
          <w:sz w:val="28"/>
          <w:szCs w:val="28"/>
        </w:rPr>
        <w:softHyphen/>
        <w:t>тересом откликаются на предложение педагога, взрослого почитать книги, достаточно внимательно слушают несложные зани</w:t>
      </w:r>
      <w:r w:rsidRPr="00DE291A">
        <w:rPr>
          <w:color w:val="000000"/>
          <w:sz w:val="28"/>
          <w:szCs w:val="28"/>
        </w:rPr>
        <w:softHyphen/>
        <w:t xml:space="preserve">мательные тексты, но по окончании чтения книги организовать с ними беседу достаточно трудно. Как правило, дети почти не задают вопросов по содержанию </w:t>
      </w:r>
      <w:proofErr w:type="gramStart"/>
      <w:r w:rsidRPr="00DE291A">
        <w:rPr>
          <w:color w:val="000000"/>
          <w:sz w:val="28"/>
          <w:szCs w:val="28"/>
        </w:rPr>
        <w:t>прочитанного</w:t>
      </w:r>
      <w:proofErr w:type="gramEnd"/>
      <w:r w:rsidRPr="00DE291A">
        <w:rPr>
          <w:color w:val="000000"/>
          <w:sz w:val="28"/>
          <w:szCs w:val="28"/>
        </w:rPr>
        <w:t xml:space="preserve">, не могут сами пересказать услышанное в силу </w:t>
      </w:r>
      <w:proofErr w:type="spellStart"/>
      <w:r w:rsidRPr="00DE291A">
        <w:rPr>
          <w:color w:val="000000"/>
          <w:sz w:val="28"/>
          <w:szCs w:val="28"/>
        </w:rPr>
        <w:t>несформированности</w:t>
      </w:r>
      <w:proofErr w:type="spellEnd"/>
      <w:r w:rsidRPr="00DE291A">
        <w:rPr>
          <w:color w:val="000000"/>
          <w:sz w:val="28"/>
          <w:szCs w:val="28"/>
        </w:rPr>
        <w:t xml:space="preserve"> репродуцирующей фазы монологической речи. Даже при наличии интереса к общению </w:t>
      </w:r>
      <w:proofErr w:type="gramStart"/>
      <w:r w:rsidRPr="00DE291A">
        <w:rPr>
          <w:color w:val="000000"/>
          <w:sz w:val="28"/>
          <w:szCs w:val="28"/>
        </w:rPr>
        <w:t>со</w:t>
      </w:r>
      <w:proofErr w:type="gramEnd"/>
      <w:r w:rsidRPr="00DE291A">
        <w:rPr>
          <w:color w:val="000000"/>
          <w:sz w:val="28"/>
          <w:szCs w:val="28"/>
        </w:rPr>
        <w:t xml:space="preserve"> взрослым ребенок в процессе беседы часто перескакивает с одной темы на другую, познавательный интерес у него кратковременен, и беседа не может длиться более 5-7 мин.</w:t>
      </w:r>
    </w:p>
    <w:p w:rsidR="00DE291A" w:rsidRPr="00DE291A" w:rsidRDefault="00DE291A" w:rsidP="00DE291A">
      <w:pPr>
        <w:pStyle w:val="a3"/>
        <w:shd w:val="clear" w:color="auto" w:fill="FFFFF0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E291A">
        <w:rPr>
          <w:color w:val="000000"/>
          <w:sz w:val="28"/>
          <w:szCs w:val="28"/>
        </w:rPr>
        <w:lastRenderedPageBreak/>
        <w:t xml:space="preserve">Наблюдение за процессом общения детей </w:t>
      </w:r>
      <w:proofErr w:type="gramStart"/>
      <w:r w:rsidRPr="00DE291A">
        <w:rPr>
          <w:color w:val="000000"/>
          <w:sz w:val="28"/>
          <w:szCs w:val="28"/>
        </w:rPr>
        <w:t>со</w:t>
      </w:r>
      <w:proofErr w:type="gramEnd"/>
      <w:r w:rsidRPr="00DE291A">
        <w:rPr>
          <w:color w:val="000000"/>
          <w:sz w:val="28"/>
          <w:szCs w:val="28"/>
        </w:rPr>
        <w:t xml:space="preserve"> взрослыми во время режимных моментов и в процессе различных видов деятельности показывает, что практически у половины детей с недоразвитием речи не сформирована культура общения: они фамильярны со взрослыми, у них отсутствует чувство дистанции, интонации ча</w:t>
      </w:r>
      <w:r w:rsidRPr="00DE291A">
        <w:rPr>
          <w:color w:val="000000"/>
          <w:sz w:val="28"/>
          <w:szCs w:val="28"/>
        </w:rPr>
        <w:softHyphen/>
        <w:t xml:space="preserve">сто крикливы, резки, дети назойливы в своих требованиях. Исследователи отмечают, что дети с ОНР используют в общении </w:t>
      </w:r>
      <w:proofErr w:type="gramStart"/>
      <w:r w:rsidRPr="00DE291A">
        <w:rPr>
          <w:color w:val="000000"/>
          <w:sz w:val="28"/>
          <w:szCs w:val="28"/>
        </w:rPr>
        <w:t>со</w:t>
      </w:r>
      <w:proofErr w:type="gramEnd"/>
      <w:r w:rsidRPr="00DE291A">
        <w:rPr>
          <w:color w:val="000000"/>
          <w:sz w:val="28"/>
          <w:szCs w:val="28"/>
        </w:rPr>
        <w:t xml:space="preserve"> взрослыми менее развернутую в содержательном и структурном отношении речевую продукцию, нежели в общении со сверстниками, что соответствует нормальному онтогенезу средств общения (О.Е. Грибова, 1995; И.С. Кривовяз, 1995; Ю.Ф. Гаркуша и В.В. Коржавина, 2001).</w:t>
      </w:r>
    </w:p>
    <w:p w:rsidR="00DE291A" w:rsidRPr="00DE291A" w:rsidRDefault="00DE291A" w:rsidP="00DE291A">
      <w:pPr>
        <w:pStyle w:val="a3"/>
        <w:shd w:val="clear" w:color="auto" w:fill="FFFFF0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E291A">
        <w:rPr>
          <w:i/>
          <w:iCs/>
          <w:color w:val="000000"/>
          <w:sz w:val="28"/>
          <w:szCs w:val="28"/>
        </w:rPr>
        <w:t>Межличностные отношения.</w:t>
      </w:r>
      <w:r w:rsidRPr="00DE291A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DE291A">
        <w:rPr>
          <w:color w:val="000000"/>
          <w:sz w:val="28"/>
          <w:szCs w:val="28"/>
        </w:rPr>
        <w:t>В результате исследования структуры группы старших дошкольников с общим недоразвитием речи</w:t>
      </w:r>
      <w:r w:rsidRPr="00DE291A">
        <w:rPr>
          <w:i/>
          <w:iCs/>
          <w:color w:val="000000"/>
          <w:sz w:val="28"/>
          <w:szCs w:val="28"/>
        </w:rPr>
        <w:t>,</w:t>
      </w:r>
      <w:r w:rsidRPr="00DE291A">
        <w:rPr>
          <w:rStyle w:val="apple-converted-space"/>
          <w:rFonts w:eastAsiaTheme="majorEastAsia"/>
          <w:i/>
          <w:iCs/>
          <w:color w:val="000000"/>
          <w:sz w:val="28"/>
          <w:szCs w:val="28"/>
        </w:rPr>
        <w:t> </w:t>
      </w:r>
      <w:r w:rsidRPr="00DE291A">
        <w:rPr>
          <w:color w:val="000000"/>
          <w:sz w:val="28"/>
          <w:szCs w:val="28"/>
        </w:rPr>
        <w:t>проведённого О.С.Павловой (1997) были выявлено, что в коллективе детей дан</w:t>
      </w:r>
      <w:r w:rsidRPr="00DE291A">
        <w:rPr>
          <w:color w:val="000000"/>
          <w:sz w:val="28"/>
          <w:szCs w:val="28"/>
        </w:rPr>
        <w:softHyphen/>
        <w:t>ной категории действуют те же закономерности, что и в коллективе нормально говорящих сверстников. Это выражается в том, что уровень благоприятности взаимоотношений является достаточно высоким, число «предпочитаемых» и «принятых» детей значительно превышает чис</w:t>
      </w:r>
      <w:r w:rsidRPr="00DE291A">
        <w:rPr>
          <w:color w:val="000000"/>
          <w:sz w:val="28"/>
          <w:szCs w:val="28"/>
        </w:rPr>
        <w:softHyphen/>
        <w:t>ло «непринятых» и «изолированных».</w:t>
      </w:r>
      <w:r w:rsidRPr="00DE291A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DE291A">
        <w:rPr>
          <w:color w:val="000000"/>
          <w:sz w:val="28"/>
          <w:szCs w:val="28"/>
        </w:rPr>
        <w:t>Среди «непринятых» и «изолированных» чаще всего оказыва</w:t>
      </w:r>
      <w:r w:rsidRPr="00DE291A">
        <w:rPr>
          <w:color w:val="000000"/>
          <w:sz w:val="28"/>
          <w:szCs w:val="28"/>
        </w:rPr>
        <w:softHyphen/>
        <w:t>ются дети, которые плохо владеют коммуникативными средства</w:t>
      </w:r>
      <w:r w:rsidRPr="00DE291A">
        <w:rPr>
          <w:color w:val="000000"/>
          <w:sz w:val="28"/>
          <w:szCs w:val="28"/>
        </w:rPr>
        <w:softHyphen/>
        <w:t>ми, находятся в состоянии неуспеха во всех видах детской дея</w:t>
      </w:r>
      <w:r w:rsidRPr="00DE291A">
        <w:rPr>
          <w:color w:val="000000"/>
          <w:sz w:val="28"/>
          <w:szCs w:val="28"/>
        </w:rPr>
        <w:softHyphen/>
        <w:t xml:space="preserve">тельности. Их игровые умения, как правило, развиты слабо, игра носит </w:t>
      </w:r>
      <w:proofErr w:type="spellStart"/>
      <w:r w:rsidRPr="00DE291A">
        <w:rPr>
          <w:color w:val="000000"/>
          <w:sz w:val="28"/>
          <w:szCs w:val="28"/>
        </w:rPr>
        <w:t>манипулятивный</w:t>
      </w:r>
      <w:proofErr w:type="spellEnd"/>
      <w:r w:rsidRPr="00DE291A">
        <w:rPr>
          <w:color w:val="000000"/>
          <w:sz w:val="28"/>
          <w:szCs w:val="28"/>
        </w:rPr>
        <w:t xml:space="preserve"> характер; попытки общения этих детей со сверстниками не приводят к успеху и нередко заканчиваются вспышками агрессивности со стороны «непринятых».</w:t>
      </w:r>
    </w:p>
    <w:p w:rsidR="00DE291A" w:rsidRPr="00DE291A" w:rsidRDefault="00DE291A" w:rsidP="00DE291A">
      <w:pPr>
        <w:pStyle w:val="a3"/>
        <w:shd w:val="clear" w:color="auto" w:fill="FFFFF0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gramStart"/>
      <w:r w:rsidRPr="00DE291A">
        <w:rPr>
          <w:color w:val="000000"/>
          <w:sz w:val="28"/>
          <w:szCs w:val="28"/>
        </w:rPr>
        <w:t xml:space="preserve">Качествами, обеспечивающими лидерство, являются успех во всех видах деятельности (игровой, продуктивной, трудовой, учебной), достаточный уровень </w:t>
      </w:r>
      <w:proofErr w:type="spellStart"/>
      <w:r w:rsidRPr="00DE291A">
        <w:rPr>
          <w:color w:val="000000"/>
          <w:sz w:val="28"/>
          <w:szCs w:val="28"/>
        </w:rPr>
        <w:t>сформированности</w:t>
      </w:r>
      <w:proofErr w:type="spellEnd"/>
      <w:r w:rsidRPr="00DE291A">
        <w:rPr>
          <w:color w:val="000000"/>
          <w:sz w:val="28"/>
          <w:szCs w:val="28"/>
        </w:rPr>
        <w:t xml:space="preserve"> коммуникативных уме</w:t>
      </w:r>
      <w:r w:rsidRPr="00DE291A">
        <w:rPr>
          <w:color w:val="000000"/>
          <w:sz w:val="28"/>
          <w:szCs w:val="28"/>
        </w:rPr>
        <w:softHyphen/>
        <w:t>ний (умеют слушать и понимать обращенную речь, излагать свои мысли последовательно), наличие положительных черт характе</w:t>
      </w:r>
      <w:r w:rsidRPr="00DE291A">
        <w:rPr>
          <w:color w:val="000000"/>
          <w:sz w:val="28"/>
          <w:szCs w:val="28"/>
        </w:rPr>
        <w:softHyphen/>
        <w:t>ра, активность по отношению к детям и педагогам.</w:t>
      </w:r>
      <w:proofErr w:type="gramEnd"/>
      <w:r w:rsidRPr="00DE291A">
        <w:rPr>
          <w:color w:val="000000"/>
          <w:sz w:val="28"/>
          <w:szCs w:val="28"/>
        </w:rPr>
        <w:t xml:space="preserve"> В игре такие дошкольники обычно чаще других предлагают сюжет, занимают</w:t>
      </w:r>
      <w:r w:rsidRPr="00DE291A">
        <w:rPr>
          <w:color w:val="000000"/>
          <w:sz w:val="28"/>
          <w:szCs w:val="28"/>
        </w:rPr>
        <w:softHyphen/>
        <w:t>ся распределением ролей, берут на себя «главные роли», иногда подавляя инициативу других детей.</w:t>
      </w:r>
    </w:p>
    <w:p w:rsidR="00DE291A" w:rsidRPr="00DE291A" w:rsidRDefault="00DE291A" w:rsidP="00DE291A">
      <w:pPr>
        <w:pStyle w:val="a3"/>
        <w:shd w:val="clear" w:color="auto" w:fill="FFFFF0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E291A">
        <w:rPr>
          <w:color w:val="000000"/>
          <w:sz w:val="28"/>
          <w:szCs w:val="28"/>
        </w:rPr>
        <w:t>Кроме этого, положение ребенка в коллективе сверстников тес</w:t>
      </w:r>
      <w:r w:rsidRPr="00DE291A">
        <w:rPr>
          <w:color w:val="000000"/>
          <w:sz w:val="28"/>
          <w:szCs w:val="28"/>
        </w:rPr>
        <w:softHyphen/>
        <w:t>но связано со степенью тяжести речевого дефекта. Так, дети, за</w:t>
      </w:r>
      <w:r w:rsidRPr="00DE291A">
        <w:rPr>
          <w:color w:val="000000"/>
          <w:sz w:val="28"/>
          <w:szCs w:val="28"/>
        </w:rPr>
        <w:softHyphen/>
        <w:t>нимающие высокое положение в системе личных взаимоотноше</w:t>
      </w:r>
      <w:r w:rsidRPr="00DE291A">
        <w:rPr>
          <w:color w:val="000000"/>
          <w:sz w:val="28"/>
          <w:szCs w:val="28"/>
        </w:rPr>
        <w:softHyphen/>
        <w:t>ний, как правило, имеют сравнительно хорошо развитую речь. Среди детей, занимающих неблагоприятное положе</w:t>
      </w:r>
      <w:r w:rsidRPr="00DE291A">
        <w:rPr>
          <w:color w:val="000000"/>
          <w:sz w:val="28"/>
          <w:szCs w:val="28"/>
        </w:rPr>
        <w:softHyphen/>
        <w:t>ние, есть дети с положительными качествами личности, хорошим поведением, но с более тяжелым речевым дефектом, который и является определяющим в иерархии межличностных отношений.</w:t>
      </w:r>
    </w:p>
    <w:p w:rsidR="00DE291A" w:rsidRPr="00DE291A" w:rsidRDefault="00DE291A" w:rsidP="00DE291A">
      <w:pPr>
        <w:pStyle w:val="a3"/>
        <w:shd w:val="clear" w:color="auto" w:fill="FFFFF0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E291A">
        <w:rPr>
          <w:color w:val="000000"/>
          <w:sz w:val="28"/>
          <w:szCs w:val="28"/>
        </w:rPr>
        <w:t xml:space="preserve">Изучение межличностных отношений показало, что для детей с ОНР характерны недостаточный уровень общения и неумение </w:t>
      </w:r>
      <w:proofErr w:type="gramStart"/>
      <w:r w:rsidRPr="00DE291A">
        <w:rPr>
          <w:color w:val="000000"/>
          <w:sz w:val="28"/>
          <w:szCs w:val="28"/>
        </w:rPr>
        <w:t>сотрудничать</w:t>
      </w:r>
      <w:proofErr w:type="gramEnd"/>
      <w:r w:rsidRPr="00DE291A">
        <w:rPr>
          <w:color w:val="000000"/>
          <w:sz w:val="28"/>
          <w:szCs w:val="28"/>
        </w:rPr>
        <w:t xml:space="preserve"> с окружающими (В. И. Терентьева, 2000). Сохранными оказались такие показатели общения как количественный состав круга общения и количество социальных личностно значимых для ребенка контактов. В качестве </w:t>
      </w:r>
      <w:r w:rsidRPr="00DE291A">
        <w:rPr>
          <w:color w:val="000000"/>
          <w:sz w:val="28"/>
          <w:szCs w:val="28"/>
        </w:rPr>
        <w:lastRenderedPageBreak/>
        <w:t>партнеров по общению дети с нарушением речи выбирают внешне привлекательных детей и детей, отличающихся физической силой.</w:t>
      </w:r>
    </w:p>
    <w:p w:rsidR="00DE291A" w:rsidRPr="00DE291A" w:rsidRDefault="00DE291A" w:rsidP="00DE291A">
      <w:pPr>
        <w:pStyle w:val="a3"/>
        <w:shd w:val="clear" w:color="auto" w:fill="FFFFF0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gramStart"/>
      <w:r w:rsidRPr="00DE291A">
        <w:rPr>
          <w:color w:val="000000"/>
          <w:sz w:val="28"/>
          <w:szCs w:val="28"/>
        </w:rPr>
        <w:t>Между тем дети с ОНР, как прави</w:t>
      </w:r>
      <w:r w:rsidRPr="00DE291A">
        <w:rPr>
          <w:color w:val="000000"/>
          <w:sz w:val="28"/>
          <w:szCs w:val="28"/>
        </w:rPr>
        <w:softHyphen/>
        <w:t>ло, затрудняются дать ответ о мотивах своего выбора товарища («Не знаю», «Он хорошо себя ведет», «Я с ним дружу, играю», «Его хвалит воспитатель» и т.п.), т.е. достаточно часто они ориен</w:t>
      </w:r>
      <w:r w:rsidRPr="00DE291A">
        <w:rPr>
          <w:color w:val="000000"/>
          <w:sz w:val="28"/>
          <w:szCs w:val="28"/>
        </w:rPr>
        <w:softHyphen/>
        <w:t>тируются не на собственное личностное отношение к партнеру по игре, а на выбор и оценку его педагогом.</w:t>
      </w:r>
      <w:proofErr w:type="gramEnd"/>
    </w:p>
    <w:p w:rsidR="00DE291A" w:rsidRPr="00DE291A" w:rsidRDefault="00DE291A" w:rsidP="00DE291A">
      <w:pPr>
        <w:pStyle w:val="a3"/>
        <w:shd w:val="clear" w:color="auto" w:fill="FFFFF0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E291A">
        <w:rPr>
          <w:color w:val="000000"/>
          <w:sz w:val="28"/>
          <w:szCs w:val="28"/>
        </w:rPr>
        <w:t>Ю.Ф. Гаркуша и В.В. Коржавина (2001) выделили четыре группы детей с различными мотивами выбора партнеров по общению:</w:t>
      </w:r>
    </w:p>
    <w:p w:rsidR="00DE291A" w:rsidRPr="00DE291A" w:rsidRDefault="00DE291A" w:rsidP="00DE291A">
      <w:pPr>
        <w:pStyle w:val="a3"/>
        <w:shd w:val="clear" w:color="auto" w:fill="FFFFF0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E291A">
        <w:rPr>
          <w:color w:val="000000"/>
          <w:sz w:val="28"/>
          <w:szCs w:val="28"/>
        </w:rPr>
        <w:t>1 группа – дети без осознанного мотива выбора, которые не могут объяснить причин своего положительного отношения к партнеру.</w:t>
      </w:r>
    </w:p>
    <w:p w:rsidR="00DE291A" w:rsidRPr="00DE291A" w:rsidRDefault="00DE291A" w:rsidP="00DE291A">
      <w:pPr>
        <w:pStyle w:val="a3"/>
        <w:shd w:val="clear" w:color="auto" w:fill="FFFFF0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E291A">
        <w:rPr>
          <w:color w:val="000000"/>
          <w:sz w:val="28"/>
          <w:szCs w:val="28"/>
        </w:rPr>
        <w:t>2 группа – дети, выделяющие общее положительное отношение к сверстнику.</w:t>
      </w:r>
    </w:p>
    <w:p w:rsidR="00DE291A" w:rsidRPr="00DE291A" w:rsidRDefault="00DE291A" w:rsidP="00DE291A">
      <w:pPr>
        <w:pStyle w:val="a3"/>
        <w:shd w:val="clear" w:color="auto" w:fill="FFFFF0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E291A">
        <w:rPr>
          <w:color w:val="000000"/>
          <w:sz w:val="28"/>
          <w:szCs w:val="28"/>
        </w:rPr>
        <w:t>3 группа – дети, которые, выбирая партнера по общению. Опираются на его положительное поведение в группе.</w:t>
      </w:r>
    </w:p>
    <w:p w:rsidR="00DE291A" w:rsidRPr="00DE291A" w:rsidRDefault="00DE291A" w:rsidP="00DE291A">
      <w:pPr>
        <w:pStyle w:val="a3"/>
        <w:shd w:val="clear" w:color="auto" w:fill="FFFFF0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E291A">
        <w:rPr>
          <w:color w:val="000000"/>
          <w:sz w:val="28"/>
          <w:szCs w:val="28"/>
        </w:rPr>
        <w:t>4 группа – дети, объясняющие свой выбор интересом к совместной деятельности или выделяющие положительные качества сверстников, проявляющиеся в совместной деятельности.</w:t>
      </w:r>
    </w:p>
    <w:p w:rsidR="00DE291A" w:rsidRPr="00DE291A" w:rsidRDefault="00DE291A" w:rsidP="00DE291A">
      <w:pPr>
        <w:pStyle w:val="a3"/>
        <w:shd w:val="clear" w:color="auto" w:fill="FFFFF0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E291A">
        <w:rPr>
          <w:color w:val="000000"/>
          <w:sz w:val="28"/>
          <w:szCs w:val="28"/>
        </w:rPr>
        <w:t>По особенностям отношения к взрослому, авторы выделяют три основные группы детей:</w:t>
      </w:r>
    </w:p>
    <w:p w:rsidR="00DE291A" w:rsidRPr="00DE291A" w:rsidRDefault="00DE291A" w:rsidP="00DE291A">
      <w:pPr>
        <w:pStyle w:val="a3"/>
        <w:shd w:val="clear" w:color="auto" w:fill="FFFFF0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E291A">
        <w:rPr>
          <w:color w:val="000000"/>
          <w:sz w:val="28"/>
          <w:szCs w:val="28"/>
        </w:rPr>
        <w:t>1 группа – эмоционально восприимчивые дети. Этих детей характеризует ярко выраженная положительная направленность на взрослого, уверенность в любви родителей, воспитателей. Они адекватно оценивают отношение к себе взрослых, но очень чувствительны к изменениям в поведении взрослого, что приводит к эмоциональным переживаниям.</w:t>
      </w:r>
    </w:p>
    <w:p w:rsidR="00DE291A" w:rsidRPr="00DE291A" w:rsidRDefault="00DE291A" w:rsidP="00DE291A">
      <w:pPr>
        <w:pStyle w:val="a3"/>
        <w:shd w:val="clear" w:color="auto" w:fill="FFFFF0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E291A">
        <w:rPr>
          <w:color w:val="000000"/>
          <w:sz w:val="28"/>
          <w:szCs w:val="28"/>
        </w:rPr>
        <w:t xml:space="preserve">2 группа – эмоционально невосприимчивые дети, для этих детей характерна отрицательная установка на воздействие взрослого, в частности, на педагогическое воздействие. Эти дошкольники часто нарушают порядок, дисциплину, не соблюдают установленные нормы. </w:t>
      </w:r>
      <w:proofErr w:type="gramStart"/>
      <w:r w:rsidRPr="00DE291A">
        <w:rPr>
          <w:color w:val="000000"/>
          <w:sz w:val="28"/>
          <w:szCs w:val="28"/>
        </w:rPr>
        <w:t>Родителе</w:t>
      </w:r>
      <w:proofErr w:type="gramEnd"/>
      <w:r w:rsidRPr="00DE291A">
        <w:rPr>
          <w:color w:val="000000"/>
          <w:sz w:val="28"/>
          <w:szCs w:val="28"/>
        </w:rPr>
        <w:t xml:space="preserve"> жалуются на непослушание таких детей. Усвоив по отношению к себе порицающее отношение, дети отвечают равнодушием или негативизмом.</w:t>
      </w:r>
    </w:p>
    <w:p w:rsidR="00DE291A" w:rsidRPr="00DE291A" w:rsidRDefault="00DE291A" w:rsidP="00DE291A">
      <w:pPr>
        <w:pStyle w:val="a3"/>
        <w:shd w:val="clear" w:color="auto" w:fill="FFFFF0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E291A">
        <w:rPr>
          <w:color w:val="000000"/>
          <w:sz w:val="28"/>
          <w:szCs w:val="28"/>
        </w:rPr>
        <w:t xml:space="preserve">3 группа детей – дети с нейтральным отношением </w:t>
      </w:r>
      <w:proofErr w:type="gramStart"/>
      <w:r w:rsidRPr="00DE291A">
        <w:rPr>
          <w:color w:val="000000"/>
          <w:sz w:val="28"/>
          <w:szCs w:val="28"/>
        </w:rPr>
        <w:t>ко</w:t>
      </w:r>
      <w:proofErr w:type="gramEnd"/>
      <w:r w:rsidRPr="00DE291A">
        <w:rPr>
          <w:color w:val="000000"/>
          <w:sz w:val="28"/>
          <w:szCs w:val="28"/>
        </w:rPr>
        <w:t xml:space="preserve"> взрослым и их требованиям. Эти дети практически не проявляют активности и инициативы в общении </w:t>
      </w:r>
      <w:proofErr w:type="gramStart"/>
      <w:r w:rsidRPr="00DE291A">
        <w:rPr>
          <w:color w:val="000000"/>
          <w:sz w:val="28"/>
          <w:szCs w:val="28"/>
        </w:rPr>
        <w:t>со</w:t>
      </w:r>
      <w:proofErr w:type="gramEnd"/>
      <w:r w:rsidRPr="00DE291A">
        <w:rPr>
          <w:color w:val="000000"/>
          <w:sz w:val="28"/>
          <w:szCs w:val="28"/>
        </w:rPr>
        <w:t xml:space="preserve"> взрослыми (за исключением матери), играют пассивную роль в жизни группы детского сада. Внешне они почти не выражают личных переживаний, что свидетельствует об отсутствии у них опыта внешнего выражения эмоций.</w:t>
      </w:r>
    </w:p>
    <w:p w:rsidR="00DE291A" w:rsidRPr="00DE291A" w:rsidRDefault="00DE291A" w:rsidP="00DE291A">
      <w:pPr>
        <w:spacing w:after="0"/>
        <w:ind w:right="-143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AB3F44" w:rsidRDefault="00AB3F44" w:rsidP="00AB3F44">
      <w:pPr>
        <w:shd w:val="clear" w:color="auto" w:fill="FFFFFF"/>
        <w:spacing w:after="0" w:line="390" w:lineRule="atLeast"/>
        <w:jc w:val="center"/>
        <w:outlineLvl w:val="0"/>
        <w:rPr>
          <w:rFonts w:ascii="Times New Roman" w:eastAsia="Times New Roman" w:hAnsi="Times New Roman" w:cs="Times New Roman"/>
          <w:color w:val="199043"/>
          <w:kern w:val="36"/>
          <w:sz w:val="24"/>
          <w:szCs w:val="28"/>
        </w:rPr>
      </w:pPr>
      <w:r>
        <w:rPr>
          <w:rFonts w:ascii="Times New Roman" w:eastAsia="Times New Roman" w:hAnsi="Times New Roman" w:cs="Times New Roman"/>
          <w:kern w:val="36"/>
          <w:sz w:val="24"/>
          <w:szCs w:val="28"/>
        </w:rPr>
        <w:t xml:space="preserve">                                                                                   </w:t>
      </w:r>
      <w:r w:rsidRPr="00AD6981">
        <w:rPr>
          <w:rFonts w:ascii="Times New Roman" w:eastAsia="Times New Roman" w:hAnsi="Times New Roman" w:cs="Times New Roman"/>
          <w:kern w:val="36"/>
          <w:sz w:val="24"/>
          <w:szCs w:val="28"/>
        </w:rPr>
        <w:t>Консультация для родителей детей с ОНР</w:t>
      </w:r>
      <w:r w:rsidRPr="00AD6981">
        <w:rPr>
          <w:rFonts w:ascii="Times New Roman" w:eastAsia="Times New Roman" w:hAnsi="Times New Roman" w:cs="Times New Roman"/>
          <w:color w:val="199043"/>
          <w:kern w:val="36"/>
          <w:sz w:val="24"/>
          <w:szCs w:val="28"/>
        </w:rPr>
        <w:t>.</w:t>
      </w:r>
    </w:p>
    <w:p w:rsidR="00AB3F44" w:rsidRPr="00AB3F44" w:rsidRDefault="00AB3F44" w:rsidP="00AB3F44">
      <w:pPr>
        <w:shd w:val="clear" w:color="auto" w:fill="FFFFFF"/>
        <w:spacing w:after="0" w:line="390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24"/>
          <w:szCs w:val="28"/>
        </w:rPr>
      </w:pPr>
      <w:r w:rsidRPr="00AB3F44">
        <w:rPr>
          <w:rFonts w:ascii="Times New Roman" w:eastAsia="Times New Roman" w:hAnsi="Times New Roman" w:cs="Times New Roman"/>
          <w:kern w:val="36"/>
          <w:sz w:val="24"/>
          <w:szCs w:val="28"/>
        </w:rPr>
        <w:t xml:space="preserve">Подготовила </w:t>
      </w:r>
      <w:proofErr w:type="spellStart"/>
      <w:r w:rsidRPr="00AB3F44">
        <w:rPr>
          <w:rFonts w:ascii="Times New Roman" w:eastAsia="Times New Roman" w:hAnsi="Times New Roman" w:cs="Times New Roman"/>
          <w:kern w:val="36"/>
          <w:sz w:val="24"/>
          <w:szCs w:val="28"/>
        </w:rPr>
        <w:t>педпго-психологМДОУ</w:t>
      </w:r>
      <w:proofErr w:type="spellEnd"/>
      <w:r w:rsidRPr="00AB3F44">
        <w:rPr>
          <w:rFonts w:ascii="Times New Roman" w:eastAsia="Times New Roman" w:hAnsi="Times New Roman" w:cs="Times New Roman"/>
          <w:kern w:val="36"/>
          <w:sz w:val="24"/>
          <w:szCs w:val="28"/>
        </w:rPr>
        <w:t xml:space="preserve"> № 26 «Умка»</w:t>
      </w:r>
    </w:p>
    <w:p w:rsidR="00AB3F44" w:rsidRPr="00AB3F44" w:rsidRDefault="00AB3F44" w:rsidP="00AB3F44">
      <w:pPr>
        <w:shd w:val="clear" w:color="auto" w:fill="FFFFFF"/>
        <w:spacing w:after="0" w:line="390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AB3F44">
        <w:rPr>
          <w:rFonts w:ascii="Times New Roman" w:eastAsia="Times New Roman" w:hAnsi="Times New Roman" w:cs="Times New Roman"/>
          <w:kern w:val="36"/>
          <w:sz w:val="24"/>
          <w:szCs w:val="28"/>
        </w:rPr>
        <w:t>Стародубцева Мария Вячеславовна</w:t>
      </w:r>
    </w:p>
    <w:p w:rsidR="00A04FF5" w:rsidRPr="00DE291A" w:rsidRDefault="00A04FF5" w:rsidP="00DE291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04FF5" w:rsidRPr="00DE291A" w:rsidSect="005D3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291A"/>
    <w:rsid w:val="00A04FF5"/>
    <w:rsid w:val="00AB3F44"/>
    <w:rsid w:val="00DE2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91A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DE29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DE29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E291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29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E2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E291A"/>
  </w:style>
  <w:style w:type="character" w:customStyle="1" w:styleId="20">
    <w:name w:val="Заголовок 2 Знак"/>
    <w:basedOn w:val="a0"/>
    <w:link w:val="2"/>
    <w:uiPriority w:val="9"/>
    <w:rsid w:val="00DE29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DE291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E29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6">
    <w:name w:val="No Spacing"/>
    <w:uiPriority w:val="1"/>
    <w:qFormat/>
    <w:rsid w:val="00DE291A"/>
    <w:pPr>
      <w:spacing w:after="0" w:line="240" w:lineRule="auto"/>
    </w:pPr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E291A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7">
    <w:name w:val="Subtitle"/>
    <w:basedOn w:val="a"/>
    <w:next w:val="a"/>
    <w:link w:val="a8"/>
    <w:uiPriority w:val="11"/>
    <w:qFormat/>
    <w:rsid w:val="00DE291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DE291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1177</Words>
  <Characters>6711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2017-01-23T05:58:00Z</dcterms:created>
  <dcterms:modified xsi:type="dcterms:W3CDTF">2017-01-23T06:18:00Z</dcterms:modified>
</cp:coreProperties>
</file>