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0CC" w:rsidRDefault="001600CC" w:rsidP="001600CC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1600CC" w:rsidRDefault="001600CC" w:rsidP="001600CC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1600CC" w:rsidRDefault="001600CC" w:rsidP="001600CC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1600CC" w:rsidRPr="001600CC" w:rsidRDefault="001600CC" w:rsidP="001600CC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1600CC">
        <w:rPr>
          <w:rFonts w:ascii="Times New Roman" w:hAnsi="Times New Roman" w:cs="Times New Roman"/>
          <w:b/>
          <w:bCs/>
          <w:sz w:val="52"/>
          <w:szCs w:val="52"/>
        </w:rPr>
        <w:t>Дидактическая игра</w:t>
      </w:r>
      <w:r w:rsidRPr="001600CC">
        <w:rPr>
          <w:rFonts w:ascii="Times New Roman" w:hAnsi="Times New Roman" w:cs="Times New Roman"/>
          <w:b/>
          <w:bCs/>
          <w:sz w:val="52"/>
          <w:szCs w:val="52"/>
        </w:rPr>
        <w:br/>
        <w:t>«Говорящие кубики»</w:t>
      </w:r>
    </w:p>
    <w:p w:rsidR="001600CC" w:rsidRDefault="001600CC" w:rsidP="001600CC">
      <w:pPr>
        <w:jc w:val="center"/>
      </w:pPr>
      <w:r w:rsidRPr="001600CC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1600CC">
        <w:rPr>
          <w:b/>
          <w:bCs/>
        </w:rPr>
        <w:br/>
      </w:r>
      <w:r w:rsidRPr="001600CC">
        <w:rPr>
          <w:noProof/>
          <w:lang w:eastAsia="ru-RU"/>
        </w:rPr>
        <w:drawing>
          <wp:inline distT="0" distB="0" distL="0" distR="0" wp14:anchorId="37C9AFA2" wp14:editId="4F63A501">
            <wp:extent cx="2626468" cy="3433864"/>
            <wp:effectExtent l="0" t="0" r="254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75" cy="345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00CC" w:rsidRDefault="001600CC" w:rsidP="001600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00CC" w:rsidRPr="001600CC" w:rsidRDefault="00BC2BA7" w:rsidP="001600C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</w:t>
      </w:r>
      <w:r w:rsidR="001600CC" w:rsidRPr="001600CC">
        <w:rPr>
          <w:rFonts w:ascii="Times New Roman" w:hAnsi="Times New Roman" w:cs="Times New Roman"/>
          <w:sz w:val="24"/>
          <w:szCs w:val="24"/>
        </w:rPr>
        <w:t xml:space="preserve">ла: учитель-логопед </w:t>
      </w:r>
      <w:proofErr w:type="spellStart"/>
      <w:r w:rsidR="001600CC" w:rsidRPr="001600CC">
        <w:rPr>
          <w:rFonts w:ascii="Times New Roman" w:hAnsi="Times New Roman" w:cs="Times New Roman"/>
          <w:sz w:val="24"/>
          <w:szCs w:val="24"/>
        </w:rPr>
        <w:t>Шалар</w:t>
      </w:r>
      <w:r w:rsidR="00874674">
        <w:rPr>
          <w:rFonts w:ascii="Times New Roman" w:hAnsi="Times New Roman" w:cs="Times New Roman"/>
          <w:sz w:val="24"/>
          <w:szCs w:val="24"/>
        </w:rPr>
        <w:t>ё</w:t>
      </w:r>
      <w:r w:rsidR="001600CC" w:rsidRPr="001600CC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1600CC" w:rsidRPr="001600CC">
        <w:rPr>
          <w:rFonts w:ascii="Times New Roman" w:hAnsi="Times New Roman" w:cs="Times New Roman"/>
          <w:sz w:val="24"/>
          <w:szCs w:val="24"/>
        </w:rPr>
        <w:t xml:space="preserve"> В.С.</w:t>
      </w:r>
    </w:p>
    <w:p w:rsidR="001600CC" w:rsidRDefault="001600CC" w:rsidP="001600CC">
      <w:pPr>
        <w:jc w:val="right"/>
      </w:pPr>
    </w:p>
    <w:p w:rsidR="001600CC" w:rsidRDefault="001600CC" w:rsidP="001600CC">
      <w:pPr>
        <w:jc w:val="right"/>
      </w:pPr>
    </w:p>
    <w:p w:rsidR="001600CC" w:rsidRDefault="001600CC" w:rsidP="001600CC">
      <w:pPr>
        <w:jc w:val="right"/>
      </w:pPr>
    </w:p>
    <w:p w:rsidR="001600CC" w:rsidRDefault="001600CC" w:rsidP="001600CC">
      <w:pPr>
        <w:jc w:val="right"/>
      </w:pPr>
    </w:p>
    <w:p w:rsidR="001600CC" w:rsidRDefault="001600CC" w:rsidP="001600CC">
      <w:pPr>
        <w:jc w:val="right"/>
      </w:pPr>
    </w:p>
    <w:p w:rsidR="001600CC" w:rsidRPr="001600CC" w:rsidRDefault="001600CC" w:rsidP="001600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Минусинск, 2022</w:t>
      </w:r>
    </w:p>
    <w:p w:rsidR="001600CC" w:rsidRPr="008F3C19" w:rsidRDefault="007F0736" w:rsidP="008F3C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Аннотация к игре:</w:t>
      </w:r>
    </w:p>
    <w:p w:rsidR="001600CC" w:rsidRPr="008F3C19" w:rsidRDefault="001600CC" w:rsidP="008F3C19">
      <w:pPr>
        <w:jc w:val="both"/>
        <w:rPr>
          <w:rFonts w:ascii="Times New Roman" w:hAnsi="Times New Roman" w:cs="Times New Roman"/>
          <w:sz w:val="24"/>
          <w:szCs w:val="24"/>
        </w:rPr>
      </w:pPr>
      <w:r w:rsidRPr="008F3C19">
        <w:rPr>
          <w:rFonts w:ascii="Times New Roman" w:hAnsi="Times New Roman" w:cs="Times New Roman"/>
          <w:sz w:val="24"/>
          <w:szCs w:val="24"/>
        </w:rPr>
        <w:t>Дидактическая игра с изображениями различных предметных и графических картинок на кубиках, сложенных в коробку (несложная в изготовлении и проста в дополнении, интересна детям разных возрастов, оригинальная, легкая и безопасная в использовании), развивающая у детей творческое воображение, мышление, связную речь и лексико–грамматический строй речи.</w:t>
      </w:r>
    </w:p>
    <w:p w:rsidR="001600CC" w:rsidRPr="008F3C19" w:rsidRDefault="001600CC" w:rsidP="008F3C19">
      <w:pPr>
        <w:jc w:val="both"/>
        <w:rPr>
          <w:rFonts w:ascii="Times New Roman" w:hAnsi="Times New Roman" w:cs="Times New Roman"/>
          <w:sz w:val="24"/>
          <w:szCs w:val="24"/>
        </w:rPr>
      </w:pPr>
      <w:r w:rsidRPr="008F3C19">
        <w:rPr>
          <w:rFonts w:ascii="Times New Roman" w:hAnsi="Times New Roman" w:cs="Times New Roman"/>
          <w:sz w:val="24"/>
          <w:szCs w:val="24"/>
        </w:rPr>
        <w:t>Данное пособие не только повышает познавательный интерес и мотивацию к игре, но и развивает по разным направлениям: по обучению трудным грамматическим формам, по словообразованию, по построению предложений. Играя, изменяя слова и образуя новые словоформы, дети много раз их повторяют и запоминают непроизвольно.</w:t>
      </w:r>
    </w:p>
    <w:p w:rsidR="001600CC" w:rsidRPr="00874674" w:rsidRDefault="001600CC" w:rsidP="00874674">
      <w:pPr>
        <w:jc w:val="both"/>
        <w:rPr>
          <w:rFonts w:ascii="Times New Roman" w:hAnsi="Times New Roman" w:cs="Times New Roman"/>
          <w:sz w:val="24"/>
          <w:szCs w:val="24"/>
        </w:rPr>
      </w:pPr>
      <w:r w:rsidRPr="008F3C19">
        <w:rPr>
          <w:rFonts w:ascii="Times New Roman" w:hAnsi="Times New Roman" w:cs="Times New Roman"/>
          <w:sz w:val="24"/>
          <w:szCs w:val="24"/>
        </w:rPr>
        <w:t>Данное пособие на занятиях вызывает у детей</w:t>
      </w:r>
      <w:r w:rsidR="008F3C19">
        <w:rPr>
          <w:rFonts w:ascii="Times New Roman" w:hAnsi="Times New Roman" w:cs="Times New Roman"/>
          <w:sz w:val="24"/>
          <w:szCs w:val="24"/>
        </w:rPr>
        <w:t xml:space="preserve"> положительные эмоции, проходит</w:t>
      </w:r>
      <w:r w:rsidRPr="008F3C19">
        <w:rPr>
          <w:rFonts w:ascii="Times New Roman" w:hAnsi="Times New Roman" w:cs="Times New Roman"/>
          <w:sz w:val="24"/>
          <w:szCs w:val="24"/>
        </w:rPr>
        <w:t xml:space="preserve"> интересно и живо. </w:t>
      </w:r>
    </w:p>
    <w:p w:rsidR="001600CC" w:rsidRPr="001600CC" w:rsidRDefault="001600CC" w:rsidP="001600CC">
      <w:pPr>
        <w:jc w:val="both"/>
        <w:rPr>
          <w:rFonts w:ascii="Times New Roman" w:hAnsi="Times New Roman" w:cs="Times New Roman"/>
          <w:sz w:val="24"/>
          <w:szCs w:val="24"/>
        </w:rPr>
      </w:pPr>
      <w:r w:rsidRPr="001600CC">
        <w:rPr>
          <w:rFonts w:ascii="Times New Roman" w:hAnsi="Times New Roman" w:cs="Times New Roman"/>
          <w:b/>
          <w:bCs/>
          <w:sz w:val="24"/>
          <w:szCs w:val="24"/>
        </w:rPr>
        <w:t xml:space="preserve">Цель:  </w:t>
      </w:r>
      <w:r w:rsidRPr="001600CC">
        <w:rPr>
          <w:rFonts w:ascii="Times New Roman" w:hAnsi="Times New Roman" w:cs="Times New Roman"/>
          <w:sz w:val="24"/>
          <w:szCs w:val="24"/>
        </w:rPr>
        <w:t xml:space="preserve">развитие лексико-грамматического речевого высказывания. </w:t>
      </w:r>
    </w:p>
    <w:p w:rsidR="001600CC" w:rsidRPr="001600CC" w:rsidRDefault="001600CC" w:rsidP="001600CC">
      <w:pPr>
        <w:jc w:val="both"/>
        <w:rPr>
          <w:rFonts w:ascii="Times New Roman" w:hAnsi="Times New Roman" w:cs="Times New Roman"/>
          <w:sz w:val="24"/>
          <w:szCs w:val="24"/>
        </w:rPr>
      </w:pPr>
      <w:r w:rsidRPr="001600CC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1600CC" w:rsidRDefault="001600CC" w:rsidP="001600C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0CC">
        <w:rPr>
          <w:rFonts w:ascii="Times New Roman" w:hAnsi="Times New Roman" w:cs="Times New Roman"/>
          <w:sz w:val="24"/>
          <w:szCs w:val="24"/>
        </w:rPr>
        <w:t>Учить составлять предложения по опорным картинкам; закрепить знания об окружающем мире, понятия: слово - предмет, слово – действие, слово – признак предмета, используя схематические изображения; формировать умения правильно со</w:t>
      </w:r>
      <w:r>
        <w:rPr>
          <w:rFonts w:ascii="Times New Roman" w:hAnsi="Times New Roman" w:cs="Times New Roman"/>
          <w:sz w:val="24"/>
          <w:szCs w:val="24"/>
        </w:rPr>
        <w:t>гласовывать слова в предложении.</w:t>
      </w:r>
    </w:p>
    <w:p w:rsidR="001600CC" w:rsidRDefault="001600CC" w:rsidP="001600C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0CC">
        <w:rPr>
          <w:rFonts w:ascii="Times New Roman" w:hAnsi="Times New Roman" w:cs="Times New Roman"/>
          <w:sz w:val="24"/>
          <w:szCs w:val="24"/>
        </w:rPr>
        <w:t xml:space="preserve">Развивать зрительное и слуховое внимание, восприятие, память, образное мышление, </w:t>
      </w:r>
      <w:r>
        <w:rPr>
          <w:rFonts w:ascii="Times New Roman" w:hAnsi="Times New Roman" w:cs="Times New Roman"/>
          <w:sz w:val="24"/>
          <w:szCs w:val="24"/>
        </w:rPr>
        <w:t>связную речь и мелкую моторику.</w:t>
      </w:r>
    </w:p>
    <w:p w:rsidR="001600CC" w:rsidRPr="001600CC" w:rsidRDefault="001600CC" w:rsidP="001600C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0CC">
        <w:rPr>
          <w:rFonts w:ascii="Times New Roman" w:hAnsi="Times New Roman" w:cs="Times New Roman"/>
          <w:sz w:val="24"/>
          <w:szCs w:val="24"/>
        </w:rPr>
        <w:t>Воспитывать самостоятельность, желание работать в коллективе.</w:t>
      </w:r>
    </w:p>
    <w:p w:rsidR="001600CC" w:rsidRPr="001600CC" w:rsidRDefault="001600CC" w:rsidP="001600CC">
      <w:pPr>
        <w:jc w:val="both"/>
        <w:rPr>
          <w:rFonts w:ascii="Times New Roman" w:hAnsi="Times New Roman" w:cs="Times New Roman"/>
          <w:sz w:val="24"/>
          <w:szCs w:val="24"/>
        </w:rPr>
      </w:pPr>
      <w:r w:rsidRPr="001600CC">
        <w:rPr>
          <w:rFonts w:ascii="Times New Roman" w:hAnsi="Times New Roman" w:cs="Times New Roman"/>
          <w:b/>
          <w:bCs/>
          <w:sz w:val="24"/>
          <w:szCs w:val="24"/>
        </w:rPr>
        <w:t xml:space="preserve">Возраст целевой аудитории: </w:t>
      </w:r>
      <w:r w:rsidRPr="001600CC">
        <w:rPr>
          <w:rFonts w:ascii="Times New Roman" w:hAnsi="Times New Roman" w:cs="Times New Roman"/>
          <w:sz w:val="24"/>
          <w:szCs w:val="24"/>
        </w:rPr>
        <w:t>5-7 лет.</w:t>
      </w:r>
    </w:p>
    <w:p w:rsidR="001600CC" w:rsidRPr="001600CC" w:rsidRDefault="001600CC" w:rsidP="001600CC">
      <w:pPr>
        <w:jc w:val="both"/>
        <w:rPr>
          <w:rFonts w:ascii="Times New Roman" w:hAnsi="Times New Roman" w:cs="Times New Roman"/>
          <w:sz w:val="24"/>
          <w:szCs w:val="24"/>
        </w:rPr>
      </w:pPr>
      <w:r w:rsidRPr="001600CC">
        <w:rPr>
          <w:rFonts w:ascii="Times New Roman" w:hAnsi="Times New Roman" w:cs="Times New Roman"/>
          <w:b/>
          <w:bCs/>
          <w:sz w:val="24"/>
          <w:szCs w:val="24"/>
        </w:rPr>
        <w:t xml:space="preserve">Ожидаемый результат проекта: </w:t>
      </w:r>
      <w:r w:rsidRPr="001600CC">
        <w:rPr>
          <w:rFonts w:ascii="Times New Roman" w:hAnsi="Times New Roman" w:cs="Times New Roman"/>
          <w:sz w:val="24"/>
          <w:szCs w:val="24"/>
        </w:rPr>
        <w:t xml:space="preserve">дети </w:t>
      </w:r>
      <w:r w:rsidR="00BE2F4F">
        <w:rPr>
          <w:rFonts w:ascii="Times New Roman" w:hAnsi="Times New Roman" w:cs="Times New Roman"/>
          <w:sz w:val="24"/>
          <w:szCs w:val="24"/>
        </w:rPr>
        <w:t xml:space="preserve">научатся </w:t>
      </w:r>
      <w:r w:rsidRPr="001600CC">
        <w:rPr>
          <w:rFonts w:ascii="Times New Roman" w:hAnsi="Times New Roman" w:cs="Times New Roman"/>
          <w:sz w:val="24"/>
          <w:szCs w:val="24"/>
        </w:rPr>
        <w:t>правильно строить предложения и согласовывать слова в нем (существительное с прилагательным, с числительным, предлогом и т.д.), по выпавшим картинкам в случайной последовательности. Научатся перекодировать информацию, т.е. преобразовывать из абстрактных символов в образы, путем образования дополнительных ассоциаций</w:t>
      </w:r>
    </w:p>
    <w:p w:rsidR="001600CC" w:rsidRPr="001600CC" w:rsidRDefault="008F3C19" w:rsidP="008F3C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Материалы:</w:t>
      </w:r>
    </w:p>
    <w:p w:rsidR="001600CC" w:rsidRPr="001600CC" w:rsidRDefault="001600CC" w:rsidP="008F3C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00CC">
        <w:rPr>
          <w:rFonts w:ascii="Times New Roman" w:hAnsi="Times New Roman" w:cs="Times New Roman"/>
          <w:sz w:val="24"/>
          <w:szCs w:val="24"/>
        </w:rPr>
        <w:t>1. Предметные картинки и графические изображения (распечатанные на самоклеящейся бумаге)</w:t>
      </w:r>
      <w:r w:rsidR="00BE2F4F">
        <w:rPr>
          <w:rFonts w:ascii="Times New Roman" w:hAnsi="Times New Roman" w:cs="Times New Roman"/>
          <w:sz w:val="24"/>
          <w:szCs w:val="24"/>
        </w:rPr>
        <w:t>.</w:t>
      </w:r>
    </w:p>
    <w:p w:rsidR="001600CC" w:rsidRPr="001600CC" w:rsidRDefault="001600CC" w:rsidP="008F3C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00CC">
        <w:rPr>
          <w:rFonts w:ascii="Times New Roman" w:hAnsi="Times New Roman" w:cs="Times New Roman"/>
          <w:sz w:val="24"/>
          <w:szCs w:val="24"/>
        </w:rPr>
        <w:t>2. Кубики</w:t>
      </w:r>
      <w:r w:rsidR="00BE2F4F">
        <w:rPr>
          <w:rFonts w:ascii="Times New Roman" w:hAnsi="Times New Roman" w:cs="Times New Roman"/>
          <w:sz w:val="24"/>
          <w:szCs w:val="24"/>
        </w:rPr>
        <w:t>.</w:t>
      </w:r>
    </w:p>
    <w:p w:rsidR="001600CC" w:rsidRPr="001600CC" w:rsidRDefault="001600CC" w:rsidP="008F3C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00CC">
        <w:rPr>
          <w:rFonts w:ascii="Times New Roman" w:hAnsi="Times New Roman" w:cs="Times New Roman"/>
          <w:sz w:val="24"/>
          <w:szCs w:val="24"/>
        </w:rPr>
        <w:t>3. Коробка</w:t>
      </w:r>
      <w:r w:rsidR="00BE2F4F">
        <w:rPr>
          <w:rFonts w:ascii="Times New Roman" w:hAnsi="Times New Roman" w:cs="Times New Roman"/>
          <w:sz w:val="24"/>
          <w:szCs w:val="24"/>
        </w:rPr>
        <w:t>.</w:t>
      </w:r>
    </w:p>
    <w:p w:rsidR="008F3C19" w:rsidRDefault="008F3C19" w:rsidP="008F3C1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00CC" w:rsidRPr="001600CC" w:rsidRDefault="001600CC" w:rsidP="008F3C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00CC">
        <w:rPr>
          <w:rFonts w:ascii="Times New Roman" w:hAnsi="Times New Roman" w:cs="Times New Roman"/>
          <w:b/>
          <w:bCs/>
          <w:sz w:val="24"/>
          <w:szCs w:val="24"/>
        </w:rPr>
        <w:t>Изготовление игры</w:t>
      </w:r>
      <w:r w:rsidR="008F3C1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600CC" w:rsidRDefault="001600CC" w:rsidP="008F3C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0CC">
        <w:rPr>
          <w:rFonts w:ascii="Times New Roman" w:hAnsi="Times New Roman" w:cs="Times New Roman"/>
          <w:sz w:val="24"/>
          <w:szCs w:val="24"/>
        </w:rPr>
        <w:t>Вырезать и наклеить картинки на грани кубиков</w:t>
      </w:r>
      <w:r w:rsidR="00BE2F4F">
        <w:rPr>
          <w:rFonts w:ascii="Times New Roman" w:hAnsi="Times New Roman" w:cs="Times New Roman"/>
          <w:sz w:val="24"/>
          <w:szCs w:val="24"/>
        </w:rPr>
        <w:t>.</w:t>
      </w:r>
    </w:p>
    <w:p w:rsidR="00BD2133" w:rsidRPr="001600CC" w:rsidRDefault="00BD2133" w:rsidP="008F3C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2133" w:rsidRPr="00BD2133" w:rsidRDefault="00BD2133" w:rsidP="00BD213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D213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Описание игры:</w:t>
      </w:r>
    </w:p>
    <w:p w:rsidR="001600CC" w:rsidRPr="00BD2133" w:rsidRDefault="00BD2133" w:rsidP="00BD213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2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Игра представляет собой набор кубиков, на которых нанесены </w:t>
      </w:r>
      <w:r w:rsidR="00126B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изображения слов-</w:t>
      </w:r>
      <w:r w:rsidRPr="00BD2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предметов (по </w:t>
      </w:r>
      <w:r w:rsidR="00126B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разным лексическим темам), слов-действий и слов-</w:t>
      </w:r>
      <w:r w:rsidRPr="00BD2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признаков предметов. В данную игру можно играть как в микрогруппе, так и индивидуально, с детьми среднего и </w:t>
      </w:r>
      <w:r w:rsidRPr="00BD2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старшего дошкольного во</w:t>
      </w:r>
      <w:r w:rsidR="00126B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зраста с участием взрослого. Взрослый </w:t>
      </w:r>
      <w:r w:rsidRPr="00BD2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контролирует правильность о</w:t>
      </w:r>
      <w:r w:rsidR="00126B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твета, если нужно, то исправляет или уточняет</w:t>
      </w:r>
      <w:r w:rsidRPr="00BD2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ответ ребенка</w:t>
      </w:r>
      <w:bookmarkStart w:id="0" w:name="_GoBack"/>
      <w:bookmarkEnd w:id="0"/>
      <w:r w:rsidRPr="00BD2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F3C19" w:rsidRDefault="008F3C19" w:rsidP="001600CC">
      <w:pPr>
        <w:jc w:val="center"/>
        <w:rPr>
          <w:b/>
          <w:bCs/>
        </w:rPr>
      </w:pPr>
    </w:p>
    <w:p w:rsidR="008F3C19" w:rsidRDefault="008F3C19" w:rsidP="001600CC">
      <w:pPr>
        <w:jc w:val="center"/>
      </w:pPr>
    </w:p>
    <w:p w:rsidR="001600CC" w:rsidRPr="008F3C19" w:rsidRDefault="008F3C19" w:rsidP="001600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</w:t>
      </w:r>
      <w:r w:rsidR="001600CC" w:rsidRPr="008F3C19">
        <w:rPr>
          <w:rFonts w:ascii="Times New Roman" w:hAnsi="Times New Roman" w:cs="Times New Roman"/>
          <w:b/>
          <w:bCs/>
          <w:sz w:val="24"/>
          <w:szCs w:val="24"/>
        </w:rPr>
        <w:t xml:space="preserve"> игры</w:t>
      </w:r>
    </w:p>
    <w:p w:rsidR="001600CC" w:rsidRDefault="001600CC" w:rsidP="008F3C19"/>
    <w:p w:rsidR="001600CC" w:rsidRDefault="001600CC" w:rsidP="001600CC">
      <w:pPr>
        <w:jc w:val="center"/>
      </w:pPr>
      <w:r w:rsidRPr="001600CC">
        <w:rPr>
          <w:noProof/>
          <w:lang w:eastAsia="ru-RU"/>
        </w:rPr>
        <w:drawing>
          <wp:inline distT="0" distB="0" distL="0" distR="0" wp14:anchorId="02EA6534" wp14:editId="75391D3B">
            <wp:extent cx="5757907" cy="272129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7907" cy="27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00CC" w:rsidRPr="008F3C19" w:rsidRDefault="001600CC" w:rsidP="008F3C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3C19">
        <w:rPr>
          <w:rFonts w:ascii="Times New Roman" w:hAnsi="Times New Roman" w:cs="Times New Roman"/>
          <w:sz w:val="24"/>
          <w:szCs w:val="24"/>
        </w:rPr>
        <w:t xml:space="preserve">У дедушки под столом синее ведро. / </w:t>
      </w:r>
    </w:p>
    <w:p w:rsidR="001600CC" w:rsidRPr="008F3C19" w:rsidRDefault="001600CC" w:rsidP="008F3C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3C19">
        <w:rPr>
          <w:rFonts w:ascii="Times New Roman" w:hAnsi="Times New Roman" w:cs="Times New Roman"/>
          <w:sz w:val="24"/>
          <w:szCs w:val="24"/>
        </w:rPr>
        <w:t>У дедушки ведро под синим столом.</w:t>
      </w:r>
    </w:p>
    <w:p w:rsidR="001600CC" w:rsidRDefault="001600CC" w:rsidP="001600CC">
      <w:pPr>
        <w:jc w:val="center"/>
      </w:pPr>
    </w:p>
    <w:p w:rsidR="001600CC" w:rsidRDefault="001600CC" w:rsidP="001600CC">
      <w:pPr>
        <w:jc w:val="center"/>
      </w:pPr>
      <w:r w:rsidRPr="001600CC">
        <w:rPr>
          <w:noProof/>
          <w:lang w:eastAsia="ru-RU"/>
        </w:rPr>
        <w:drawing>
          <wp:inline distT="0" distB="0" distL="0" distR="0" wp14:anchorId="63000D2A" wp14:editId="1405F361">
            <wp:extent cx="5642043" cy="2811293"/>
            <wp:effectExtent l="0" t="0" r="0" b="8255"/>
            <wp:docPr id="4100" name="Picture 4" descr="https://i.mycdn.me/i?r=AyH4iRPQ2q0otWIFepML2LxR9djdDDMtJf3XGY3znaaQ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i.mycdn.me/i?r=AyH4iRPQ2q0otWIFepML2LxR9djdDDMtJf3XGY3znaaQ_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37" cy="2811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600CC" w:rsidRPr="008F3C19" w:rsidRDefault="001600CC" w:rsidP="001600CC">
      <w:pPr>
        <w:jc w:val="center"/>
        <w:rPr>
          <w:rFonts w:ascii="Times New Roman" w:hAnsi="Times New Roman" w:cs="Times New Roman"/>
          <w:sz w:val="24"/>
          <w:szCs w:val="24"/>
        </w:rPr>
      </w:pPr>
      <w:r w:rsidRPr="008F3C19">
        <w:rPr>
          <w:rFonts w:ascii="Times New Roman" w:hAnsi="Times New Roman" w:cs="Times New Roman"/>
          <w:sz w:val="24"/>
          <w:szCs w:val="24"/>
        </w:rPr>
        <w:t>У мальчика квадратный желтый лимон. Бывает? - нет</w:t>
      </w:r>
    </w:p>
    <w:p w:rsidR="001600CC" w:rsidRDefault="001600CC" w:rsidP="001600CC">
      <w:pPr>
        <w:jc w:val="center"/>
      </w:pPr>
      <w:r w:rsidRPr="001600CC">
        <w:rPr>
          <w:noProof/>
          <w:lang w:eastAsia="ru-RU"/>
        </w:rPr>
        <w:lastRenderedPageBreak/>
        <w:drawing>
          <wp:inline distT="0" distB="0" distL="0" distR="0" wp14:anchorId="17FDF0F8" wp14:editId="04120C13">
            <wp:extent cx="4032448" cy="2843231"/>
            <wp:effectExtent l="0" t="0" r="6350" b="0"/>
            <wp:docPr id="51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48" cy="28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00CC" w:rsidRDefault="001600CC" w:rsidP="001600CC">
      <w:pPr>
        <w:jc w:val="center"/>
        <w:rPr>
          <w:rFonts w:ascii="Times New Roman" w:hAnsi="Times New Roman" w:cs="Times New Roman"/>
          <w:sz w:val="24"/>
          <w:szCs w:val="24"/>
        </w:rPr>
      </w:pPr>
      <w:r w:rsidRPr="008F3C19">
        <w:rPr>
          <w:rFonts w:ascii="Times New Roman" w:hAnsi="Times New Roman" w:cs="Times New Roman"/>
          <w:sz w:val="24"/>
          <w:szCs w:val="24"/>
        </w:rPr>
        <w:t xml:space="preserve">У дедушки белая треугольная капуста. Бывает? </w:t>
      </w:r>
      <w:r w:rsidR="008F3C19">
        <w:rPr>
          <w:rFonts w:ascii="Times New Roman" w:hAnsi="Times New Roman" w:cs="Times New Roman"/>
          <w:sz w:val="24"/>
          <w:szCs w:val="24"/>
        </w:rPr>
        <w:t>–</w:t>
      </w:r>
      <w:r w:rsidRPr="008F3C19">
        <w:rPr>
          <w:rFonts w:ascii="Times New Roman" w:hAnsi="Times New Roman" w:cs="Times New Roman"/>
          <w:sz w:val="24"/>
          <w:szCs w:val="24"/>
        </w:rPr>
        <w:t xml:space="preserve"> нет</w:t>
      </w:r>
    </w:p>
    <w:p w:rsidR="008F3C19" w:rsidRPr="008F3C19" w:rsidRDefault="008F3C19" w:rsidP="001600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00CC" w:rsidRDefault="001600CC" w:rsidP="001600CC">
      <w:pPr>
        <w:jc w:val="center"/>
      </w:pPr>
      <w:r w:rsidRPr="001600CC">
        <w:rPr>
          <w:noProof/>
          <w:lang w:eastAsia="ru-RU"/>
        </w:rPr>
        <w:drawing>
          <wp:inline distT="0" distB="0" distL="0" distR="0" wp14:anchorId="1B76CB28" wp14:editId="375C841D">
            <wp:extent cx="3988341" cy="3071692"/>
            <wp:effectExtent l="0" t="0" r="0" b="0"/>
            <wp:docPr id="51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57" cy="308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00CC" w:rsidRPr="008F3C19" w:rsidRDefault="001600CC" w:rsidP="001600CC">
      <w:pPr>
        <w:jc w:val="center"/>
        <w:rPr>
          <w:rFonts w:ascii="Times New Roman" w:hAnsi="Times New Roman" w:cs="Times New Roman"/>
          <w:sz w:val="24"/>
          <w:szCs w:val="24"/>
        </w:rPr>
      </w:pPr>
      <w:r w:rsidRPr="008F3C19">
        <w:rPr>
          <w:rFonts w:ascii="Times New Roman" w:hAnsi="Times New Roman" w:cs="Times New Roman"/>
          <w:sz w:val="24"/>
          <w:szCs w:val="24"/>
        </w:rPr>
        <w:t>У бабушки желтая треугольная морковь. Бывает? – да (есть такой сорт)</w:t>
      </w:r>
    </w:p>
    <w:p w:rsidR="001600CC" w:rsidRDefault="001600CC" w:rsidP="008F3C19">
      <w:pPr>
        <w:jc w:val="center"/>
      </w:pPr>
      <w:r w:rsidRPr="001600CC">
        <w:rPr>
          <w:noProof/>
          <w:lang w:eastAsia="ru-RU"/>
        </w:rPr>
        <w:lastRenderedPageBreak/>
        <w:drawing>
          <wp:inline distT="0" distB="0" distL="0" distR="0" wp14:anchorId="555068F0" wp14:editId="08D6A6E4">
            <wp:extent cx="3180945" cy="4737370"/>
            <wp:effectExtent l="0" t="0" r="635" b="6350"/>
            <wp:docPr id="51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49" cy="473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00CC" w:rsidRPr="008F3C19" w:rsidRDefault="001600CC" w:rsidP="001600CC">
      <w:pPr>
        <w:jc w:val="center"/>
        <w:rPr>
          <w:rFonts w:ascii="Times New Roman" w:hAnsi="Times New Roman" w:cs="Times New Roman"/>
          <w:sz w:val="24"/>
          <w:szCs w:val="24"/>
        </w:rPr>
      </w:pPr>
      <w:r w:rsidRPr="008F3C19">
        <w:rPr>
          <w:rFonts w:ascii="Times New Roman" w:hAnsi="Times New Roman" w:cs="Times New Roman"/>
          <w:sz w:val="24"/>
          <w:szCs w:val="24"/>
        </w:rPr>
        <w:t>У мальчика часы на шкафу. / У мальчика на шкафу часы</w:t>
      </w:r>
    </w:p>
    <w:p w:rsidR="001600CC" w:rsidRDefault="001600CC" w:rsidP="001600CC">
      <w:pPr>
        <w:jc w:val="center"/>
      </w:pPr>
    </w:p>
    <w:sectPr w:rsidR="00160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B017D"/>
    <w:multiLevelType w:val="hybridMultilevel"/>
    <w:tmpl w:val="24D0A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CA"/>
    <w:rsid w:val="00126B19"/>
    <w:rsid w:val="001600CC"/>
    <w:rsid w:val="002E3869"/>
    <w:rsid w:val="004141FE"/>
    <w:rsid w:val="00476DCA"/>
    <w:rsid w:val="007F0736"/>
    <w:rsid w:val="00874674"/>
    <w:rsid w:val="008F3C19"/>
    <w:rsid w:val="00BC2BA7"/>
    <w:rsid w:val="00BD2133"/>
    <w:rsid w:val="00BE2F4F"/>
    <w:rsid w:val="00F226E2"/>
    <w:rsid w:val="00FE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0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00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0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00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2022-12-15T02:12:00Z</dcterms:created>
  <dcterms:modified xsi:type="dcterms:W3CDTF">2022-12-19T02:33:00Z</dcterms:modified>
</cp:coreProperties>
</file>